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E4B" w:rsidRDefault="00F50A34">
      <w:pPr>
        <w:tabs>
          <w:tab w:val="right" w:pos="13680"/>
        </w:tabs>
        <w:spacing w:before="9" w:after="517" w:line="219" w:lineRule="exact"/>
        <w:textAlignment w:val="baseline"/>
        <w:rPr>
          <w:rFonts w:ascii="Arial" w:eastAsia="Arial" w:hAnsi="Arial"/>
          <w:color w:val="000000"/>
          <w:sz w:val="19"/>
        </w:rPr>
      </w:pPr>
      <w:bookmarkStart w:id="0" w:name="_GoBack"/>
      <w:bookmarkEnd w:id="0"/>
      <w:r>
        <w:rPr>
          <w:rFonts w:ascii="Arial" w:eastAsia="Arial" w:hAnsi="Arial"/>
          <w:color w:val="000000"/>
          <w:sz w:val="19"/>
        </w:rPr>
        <w:t>EVENT REVIEW</w:t>
      </w:r>
      <w:r>
        <w:rPr>
          <w:rFonts w:ascii="Arial" w:eastAsia="Arial" w:hAnsi="Arial"/>
          <w:color w:val="000000"/>
          <w:sz w:val="19"/>
        </w:rPr>
        <w:tab/>
        <w:t>EVENT REVIEW</w:t>
      </w:r>
    </w:p>
    <w:p w:rsidR="000F3E4B" w:rsidRDefault="000F3E4B">
      <w:pPr>
        <w:spacing w:before="9" w:after="517" w:line="219" w:lineRule="exact"/>
        <w:sectPr w:rsidR="000F3E4B">
          <w:pgSz w:w="23813" w:h="16838" w:orient="landscape"/>
          <w:pgMar w:top="680" w:right="9211" w:bottom="262" w:left="922" w:header="720" w:footer="720" w:gutter="0"/>
          <w:cols w:space="720"/>
        </w:sectPr>
      </w:pPr>
    </w:p>
    <w:p w:rsidR="000F3E4B" w:rsidRDefault="00950485">
      <w:pPr>
        <w:spacing w:before="2172" w:line="288" w:lineRule="exact"/>
        <w:textAlignment w:val="baseline"/>
        <w:rPr>
          <w:rFonts w:eastAsia="Times New Roman"/>
          <w:color w:val="000000"/>
          <w:sz w:val="24"/>
        </w:rPr>
      </w:pPr>
      <w:r>
        <w:lastRenderedPageBreak/>
        <w:pict>
          <v:shapetype id="_x0000_t202" coordsize="21600,21600" o:spt="202" path="m,l,21600r21600,l21600,xe">
            <v:stroke joinstyle="miter"/>
            <v:path gradientshapeok="t" o:connecttype="rect"/>
          </v:shapetype>
          <v:shape id="_x0000_s1027" type="#_x0000_t202" style="position:absolute;margin-left:5.1pt;margin-top:0;width:501.85pt;height:71.05pt;z-index:-251655680;mso-wrap-distance-left:0;mso-wrap-distance-right:0" fillcolor="#4ebfec" stroked="f">
            <v:textbox inset="0,0,0,0">
              <w:txbxContent>
                <w:p w:rsidR="000F3E4B" w:rsidRDefault="00F50A34">
                  <w:pPr>
                    <w:spacing w:before="178" w:after="182" w:line="523" w:lineRule="exact"/>
                    <w:ind w:left="1008" w:right="1656" w:hanging="720"/>
                    <w:textAlignment w:val="baseline"/>
                    <w:rPr>
                      <w:rFonts w:ascii="Arial" w:eastAsia="Arial" w:hAnsi="Arial"/>
                      <w:color w:val="FFFFFF"/>
                      <w:sz w:val="33"/>
                      <w:shd w:val="solid" w:color="4EBFEC" w:fill="4EBFEC"/>
                    </w:rPr>
                  </w:pPr>
                  <w:r>
                    <w:rPr>
                      <w:rFonts w:ascii="Arial" w:eastAsia="Arial" w:hAnsi="Arial"/>
                      <w:color w:val="FFFFFF"/>
                      <w:sz w:val="33"/>
                      <w:shd w:val="solid" w:color="4EBFEC" w:fill="4EBFEC"/>
                    </w:rPr>
                    <w:t xml:space="preserve">Use of Authentic Video with TED Talks </w:t>
                  </w:r>
                  <w:r>
                    <w:rPr>
                      <w:rFonts w:ascii="Arial" w:eastAsia="Arial" w:hAnsi="Arial"/>
                      <w:color w:val="FFFFFF"/>
                      <w:sz w:val="28"/>
                      <w:shd w:val="solid" w:color="4EBFEC" w:fill="4EBFEC"/>
                    </w:rPr>
                    <w:t xml:space="preserve">with Tim Phillips </w:t>
                  </w:r>
                  <w:r>
                    <w:rPr>
                      <w:rFonts w:eastAsia="Times New Roman"/>
                      <w:i/>
                      <w:color w:val="FFFFFF"/>
                      <w:sz w:val="33"/>
                      <w:shd w:val="solid" w:color="4EBFEC" w:fill="4EBFEC"/>
                    </w:rPr>
                    <w:t>ELTAS Event Review by Philippa Walker</w:t>
                  </w:r>
                </w:p>
              </w:txbxContent>
            </v:textbox>
          </v:shape>
        </w:pict>
      </w:r>
    </w:p>
    <w:p w:rsidR="000F3E4B" w:rsidRDefault="000F3E4B">
      <w:pPr>
        <w:sectPr w:rsidR="000F3E4B">
          <w:type w:val="continuous"/>
          <w:pgSz w:w="23813" w:h="16838" w:orient="landscape"/>
          <w:pgMar w:top="680" w:right="890" w:bottom="262" w:left="805" w:header="720" w:footer="720" w:gutter="0"/>
          <w:cols w:space="720"/>
        </w:sectPr>
      </w:pPr>
    </w:p>
    <w:p w:rsidR="000F3E4B" w:rsidRDefault="00950485">
      <w:pPr>
        <w:spacing w:before="73" w:line="221" w:lineRule="exact"/>
        <w:textAlignment w:val="baseline"/>
        <w:rPr>
          <w:rFonts w:ascii="Arial" w:eastAsia="Arial" w:hAnsi="Arial"/>
          <w:color w:val="2384AA"/>
          <w:spacing w:val="-4"/>
          <w:sz w:val="19"/>
        </w:rPr>
      </w:pPr>
      <w:r>
        <w:lastRenderedPageBreak/>
        <w:pict>
          <v:shape id="_x0000_s1026" type="#_x0000_t202" style="position:absolute;margin-left:642.25pt;margin-top:114.95pt;width:503.9pt;height:352.4pt;z-index:-251654656;mso-wrap-distance-left:0;mso-wrap-distance-right:0;mso-position-horizontal-relative:page;mso-position-vertical-relative:page" filled="f" stroked="f">
            <v:textbox inset="0,0,0,0">
              <w:txbxContent>
                <w:p w:rsidR="000F3E4B" w:rsidRDefault="00F50A34">
                  <w:pPr>
                    <w:spacing w:after="2"/>
                    <w:ind w:right="17"/>
                    <w:textAlignment w:val="baseline"/>
                  </w:pPr>
                  <w:r>
                    <w:rPr>
                      <w:noProof/>
                    </w:rPr>
                    <w:drawing>
                      <wp:inline distT="0" distB="0" distL="0" distR="0">
                        <wp:extent cx="6388735" cy="4337685"/>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6"/>
                                <a:stretch>
                                  <a:fillRect/>
                                </a:stretch>
                              </pic:blipFill>
                              <pic:spPr>
                                <a:xfrm>
                                  <a:off x="0" y="0"/>
                                  <a:ext cx="6388735" cy="4337685"/>
                                </a:xfrm>
                                <a:prstGeom prst="rect">
                                  <a:avLst/>
                                </a:prstGeom>
                              </pic:spPr>
                            </pic:pic>
                          </a:graphicData>
                        </a:graphic>
                      </wp:inline>
                    </w:drawing>
                  </w:r>
                </w:p>
                <w:p w:rsidR="000F3E4B" w:rsidRDefault="00F50A34">
                  <w:pPr>
                    <w:spacing w:before="17" w:line="167" w:lineRule="exact"/>
                    <w:textAlignment w:val="baseline"/>
                    <w:rPr>
                      <w:rFonts w:eastAsia="Times New Roman"/>
                      <w:i/>
                      <w:color w:val="000000"/>
                      <w:sz w:val="17"/>
                    </w:rPr>
                  </w:pPr>
                  <w:r>
                    <w:rPr>
                      <w:rFonts w:eastAsia="Times New Roman"/>
                      <w:i/>
                      <w:color w:val="000000"/>
                      <w:sz w:val="17"/>
                    </w:rPr>
                    <w:t>Tim having a little break!</w:t>
                  </w:r>
                </w:p>
              </w:txbxContent>
            </v:textbox>
            <w10:wrap type="square" anchorx="page" anchory="page"/>
          </v:shape>
        </w:pict>
      </w:r>
      <w:r w:rsidR="00F50A34">
        <w:rPr>
          <w:rFonts w:ascii="Arial" w:eastAsia="Arial" w:hAnsi="Arial"/>
          <w:color w:val="2384AA"/>
          <w:spacing w:val="-4"/>
          <w:sz w:val="19"/>
        </w:rPr>
        <w:t>"Use of Authentic Video with TED Talks" with Tim Phillips –</w:t>
      </w:r>
    </w:p>
    <w:p w:rsidR="000F3E4B" w:rsidRDefault="00F50A34">
      <w:pPr>
        <w:spacing w:before="82" w:line="221" w:lineRule="exact"/>
        <w:textAlignment w:val="baseline"/>
        <w:rPr>
          <w:rFonts w:ascii="Arial" w:eastAsia="Arial" w:hAnsi="Arial"/>
          <w:color w:val="2384AA"/>
          <w:sz w:val="19"/>
        </w:rPr>
      </w:pPr>
      <w:proofErr w:type="gramStart"/>
      <w:r>
        <w:rPr>
          <w:rFonts w:ascii="Arial" w:eastAsia="Arial" w:hAnsi="Arial"/>
          <w:color w:val="2384AA"/>
          <w:sz w:val="19"/>
        </w:rPr>
        <w:t>sponsored</w:t>
      </w:r>
      <w:proofErr w:type="gramEnd"/>
      <w:r>
        <w:rPr>
          <w:rFonts w:ascii="Arial" w:eastAsia="Arial" w:hAnsi="Arial"/>
          <w:color w:val="2384AA"/>
          <w:sz w:val="19"/>
        </w:rPr>
        <w:t xml:space="preserve"> by National Geographic Learning</w:t>
      </w:r>
    </w:p>
    <w:p w:rsidR="000F3E4B" w:rsidRDefault="00F50A34">
      <w:pPr>
        <w:spacing w:before="76" w:line="221" w:lineRule="exact"/>
        <w:textAlignment w:val="baseline"/>
        <w:rPr>
          <w:rFonts w:ascii="Arial" w:eastAsia="Arial" w:hAnsi="Arial"/>
          <w:color w:val="2384AA"/>
          <w:spacing w:val="2"/>
          <w:sz w:val="19"/>
        </w:rPr>
      </w:pPr>
      <w:r>
        <w:rPr>
          <w:rFonts w:ascii="Arial" w:eastAsia="Arial" w:hAnsi="Arial"/>
          <w:color w:val="2384AA"/>
          <w:spacing w:val="2"/>
          <w:sz w:val="19"/>
        </w:rPr>
        <w:t xml:space="preserve">12th March 2016, held at ISM </w:t>
      </w:r>
      <w:proofErr w:type="spellStart"/>
      <w:r>
        <w:rPr>
          <w:rFonts w:ascii="Arial" w:eastAsia="Arial" w:hAnsi="Arial"/>
          <w:color w:val="2384AA"/>
          <w:spacing w:val="2"/>
          <w:sz w:val="19"/>
        </w:rPr>
        <w:t>Hochschule</w:t>
      </w:r>
      <w:proofErr w:type="spellEnd"/>
      <w:r>
        <w:rPr>
          <w:rFonts w:ascii="Arial" w:eastAsia="Arial" w:hAnsi="Arial"/>
          <w:color w:val="2384AA"/>
          <w:spacing w:val="2"/>
          <w:sz w:val="19"/>
        </w:rPr>
        <w:t>, Stuttgart</w:t>
      </w:r>
    </w:p>
    <w:p w:rsidR="000F3E4B" w:rsidRDefault="00F50A34">
      <w:pPr>
        <w:framePr w:dropCap="drop" w:lines="1" w:hSpace="5" w:wrap="auto" w:vAnchor="text" w:hAnchor="text"/>
        <w:spacing w:before="311" w:line="200" w:lineRule="exact"/>
        <w:textAlignment w:val="baseline"/>
      </w:pPr>
      <w:r>
        <w:rPr>
          <w:rFonts w:eastAsia="Times New Roman"/>
          <w:color w:val="458FB1"/>
          <w:position w:val="-15"/>
          <w:sz w:val="33"/>
        </w:rPr>
        <w:t>~~</w:t>
      </w:r>
    </w:p>
    <w:p w:rsidR="000F3E4B" w:rsidRDefault="00F50A34">
      <w:pPr>
        <w:spacing w:before="311" w:line="300" w:lineRule="exact"/>
        <w:ind w:right="72"/>
        <w:textAlignment w:val="baseline"/>
      </w:pPr>
      <w:r>
        <w:rPr>
          <w:rFonts w:eastAsia="Times New Roman"/>
          <w:color w:val="000000"/>
          <w:sz w:val="21"/>
        </w:rPr>
        <w:t>e convened at the International School of Man</w:t>
      </w:r>
      <w:r>
        <w:rPr>
          <w:rFonts w:eastAsia="Times New Roman"/>
          <w:color w:val="000000"/>
          <w:sz w:val="21"/>
        </w:rPr>
        <w:softHyphen/>
        <w:t>agement to join Tim Phillips’ workshop about using TED videos in the classroom. Tim now works for National Geographic Learning, part of Cengage Learn</w:t>
      </w:r>
      <w:r>
        <w:rPr>
          <w:rFonts w:eastAsia="Times New Roman"/>
          <w:color w:val="000000"/>
          <w:sz w:val="21"/>
        </w:rPr>
        <w:softHyphen/>
        <w:t>ing, which acquired the rights to create ELT materials based on the well-known TED Talks.</w:t>
      </w:r>
    </w:p>
    <w:p w:rsidR="000F3E4B" w:rsidRDefault="00F50A34">
      <w:pPr>
        <w:spacing w:before="297" w:line="300" w:lineRule="exact"/>
        <w:ind w:right="72"/>
        <w:textAlignment w:val="baseline"/>
        <w:rPr>
          <w:rFonts w:eastAsia="Times New Roman"/>
          <w:color w:val="000000"/>
          <w:sz w:val="21"/>
        </w:rPr>
      </w:pPr>
      <w:r>
        <w:rPr>
          <w:rFonts w:eastAsia="Times New Roman"/>
          <w:color w:val="000000"/>
          <w:sz w:val="21"/>
        </w:rPr>
        <w:t xml:space="preserve">Tim first gave us a brief overview about TED in general in the form of a quick quiz – I never knew that the most viewed video of all time was Ken Robinson’s </w:t>
      </w:r>
      <w:r>
        <w:rPr>
          <w:rFonts w:eastAsia="Times New Roman"/>
          <w:i/>
          <w:color w:val="000000"/>
          <w:sz w:val="21"/>
        </w:rPr>
        <w:t>Do Schools Killed Creativity?</w:t>
      </w:r>
      <w:r>
        <w:rPr>
          <w:rFonts w:eastAsia="Times New Roman"/>
          <w:color w:val="000000"/>
          <w:sz w:val="21"/>
        </w:rPr>
        <w:t xml:space="preserve">, or that TED videos have been viewed over 1 billion times (if you have never heard of TED Talks, it is a non-profit </w:t>
      </w:r>
      <w:proofErr w:type="spellStart"/>
      <w:r>
        <w:rPr>
          <w:rFonts w:eastAsia="Times New Roman"/>
          <w:color w:val="000000"/>
          <w:sz w:val="21"/>
        </w:rPr>
        <w:t>organisation</w:t>
      </w:r>
      <w:proofErr w:type="spellEnd"/>
      <w:r>
        <w:rPr>
          <w:rFonts w:eastAsia="Times New Roman"/>
          <w:color w:val="000000"/>
          <w:sz w:val="21"/>
        </w:rPr>
        <w:t xml:space="preserve"> spreading ideas in the form of short talks by amazing people –</w:t>
      </w:r>
      <w:r>
        <w:rPr>
          <w:rFonts w:eastAsia="Times New Roman"/>
          <w:color w:val="00729B"/>
          <w:sz w:val="21"/>
        </w:rPr>
        <w:t xml:space="preserve"> </w:t>
      </w:r>
      <w:hyperlink r:id="rId7">
        <w:r>
          <w:rPr>
            <w:rFonts w:eastAsia="Times New Roman"/>
            <w:color w:val="0000FF"/>
            <w:sz w:val="21"/>
            <w:u w:val="single"/>
          </w:rPr>
          <w:t>www.ted.com</w:t>
        </w:r>
      </w:hyperlink>
      <w:r>
        <w:rPr>
          <w:rFonts w:eastAsia="Times New Roman"/>
          <w:color w:val="00729B"/>
          <w:sz w:val="21"/>
        </w:rPr>
        <w:t>).</w:t>
      </w:r>
    </w:p>
    <w:p w:rsidR="000F3E4B" w:rsidRDefault="00F50A34">
      <w:pPr>
        <w:spacing w:before="300" w:line="300" w:lineRule="exact"/>
        <w:ind w:right="144"/>
        <w:textAlignment w:val="baseline"/>
        <w:rPr>
          <w:rFonts w:eastAsia="Times New Roman"/>
          <w:color w:val="000000"/>
          <w:sz w:val="21"/>
        </w:rPr>
      </w:pPr>
      <w:proofErr w:type="gramStart"/>
      <w:r>
        <w:rPr>
          <w:rFonts w:eastAsia="Times New Roman"/>
          <w:color w:val="000000"/>
          <w:sz w:val="21"/>
        </w:rPr>
        <w:t>Then to the nitty-gritty – classroom activities.</w:t>
      </w:r>
      <w:proofErr w:type="gramEnd"/>
      <w:r>
        <w:rPr>
          <w:rFonts w:eastAsia="Times New Roman"/>
          <w:color w:val="000000"/>
          <w:sz w:val="21"/>
        </w:rPr>
        <w:t xml:space="preserve"> Tim selected the following range of talks which can be used to great effect in the ELT classroom:</w:t>
      </w:r>
    </w:p>
    <w:p w:rsidR="000F3E4B" w:rsidRDefault="00F50A34">
      <w:pPr>
        <w:numPr>
          <w:ilvl w:val="0"/>
          <w:numId w:val="2"/>
        </w:numPr>
        <w:spacing w:before="334" w:line="267" w:lineRule="exact"/>
        <w:ind w:left="0"/>
        <w:textAlignment w:val="baseline"/>
        <w:rPr>
          <w:rFonts w:eastAsia="Times New Roman"/>
          <w:i/>
          <w:color w:val="000000"/>
          <w:spacing w:val="1"/>
          <w:sz w:val="21"/>
        </w:rPr>
      </w:pPr>
      <w:r>
        <w:rPr>
          <w:rFonts w:eastAsia="Times New Roman"/>
          <w:i/>
          <w:color w:val="000000"/>
          <w:spacing w:val="1"/>
          <w:sz w:val="21"/>
        </w:rPr>
        <w:t xml:space="preserve">How to start a movement </w:t>
      </w:r>
      <w:r>
        <w:rPr>
          <w:rFonts w:eastAsia="Times New Roman"/>
          <w:color w:val="000000"/>
          <w:spacing w:val="1"/>
          <w:sz w:val="21"/>
        </w:rPr>
        <w:t xml:space="preserve">by Derek </w:t>
      </w:r>
      <w:proofErr w:type="spellStart"/>
      <w:r>
        <w:rPr>
          <w:rFonts w:eastAsia="Times New Roman"/>
          <w:color w:val="000000"/>
          <w:spacing w:val="1"/>
          <w:sz w:val="21"/>
        </w:rPr>
        <w:t>Sivers</w:t>
      </w:r>
      <w:proofErr w:type="spellEnd"/>
    </w:p>
    <w:p w:rsidR="000F3E4B" w:rsidRDefault="00F50A34">
      <w:pPr>
        <w:numPr>
          <w:ilvl w:val="0"/>
          <w:numId w:val="2"/>
        </w:numPr>
        <w:spacing w:before="36" w:line="267" w:lineRule="exact"/>
        <w:ind w:left="0"/>
        <w:textAlignment w:val="baseline"/>
        <w:rPr>
          <w:rFonts w:eastAsia="Times New Roman"/>
          <w:i/>
          <w:color w:val="000000"/>
          <w:spacing w:val="1"/>
          <w:sz w:val="21"/>
        </w:rPr>
      </w:pPr>
      <w:r>
        <w:rPr>
          <w:rFonts w:eastAsia="Times New Roman"/>
          <w:i/>
          <w:color w:val="000000"/>
          <w:spacing w:val="1"/>
          <w:sz w:val="21"/>
        </w:rPr>
        <w:t xml:space="preserve">The good news on poverty </w:t>
      </w:r>
      <w:r>
        <w:rPr>
          <w:rFonts w:eastAsia="Times New Roman"/>
          <w:color w:val="000000"/>
          <w:spacing w:val="1"/>
          <w:sz w:val="21"/>
        </w:rPr>
        <w:t>by Bono</w:t>
      </w:r>
    </w:p>
    <w:p w:rsidR="000F3E4B" w:rsidRDefault="00F50A34">
      <w:pPr>
        <w:numPr>
          <w:ilvl w:val="0"/>
          <w:numId w:val="2"/>
        </w:numPr>
        <w:spacing w:before="30" w:line="267" w:lineRule="exact"/>
        <w:ind w:left="0"/>
        <w:textAlignment w:val="baseline"/>
        <w:rPr>
          <w:rFonts w:eastAsia="Times New Roman"/>
          <w:i/>
          <w:color w:val="000000"/>
          <w:sz w:val="21"/>
        </w:rPr>
      </w:pPr>
      <w:r>
        <w:rPr>
          <w:rFonts w:eastAsia="Times New Roman"/>
          <w:i/>
          <w:color w:val="000000"/>
          <w:sz w:val="21"/>
        </w:rPr>
        <w:t xml:space="preserve">The linguistic genius of babies </w:t>
      </w:r>
      <w:r>
        <w:rPr>
          <w:rFonts w:eastAsia="Times New Roman"/>
          <w:color w:val="000000"/>
          <w:sz w:val="21"/>
        </w:rPr>
        <w:t xml:space="preserve">by Patricia </w:t>
      </w:r>
      <w:proofErr w:type="spellStart"/>
      <w:r>
        <w:rPr>
          <w:rFonts w:eastAsia="Times New Roman"/>
          <w:color w:val="000000"/>
          <w:sz w:val="21"/>
        </w:rPr>
        <w:t>Kuhl</w:t>
      </w:r>
      <w:proofErr w:type="spellEnd"/>
    </w:p>
    <w:p w:rsidR="000F3E4B" w:rsidRDefault="00F50A34">
      <w:pPr>
        <w:numPr>
          <w:ilvl w:val="0"/>
          <w:numId w:val="2"/>
        </w:numPr>
        <w:spacing w:before="36" w:line="267" w:lineRule="exact"/>
        <w:ind w:left="0"/>
        <w:textAlignment w:val="baseline"/>
        <w:rPr>
          <w:rFonts w:eastAsia="Times New Roman"/>
          <w:i/>
          <w:color w:val="000000"/>
          <w:spacing w:val="-4"/>
          <w:sz w:val="21"/>
        </w:rPr>
      </w:pPr>
      <w:r>
        <w:rPr>
          <w:rFonts w:eastAsia="Times New Roman"/>
          <w:i/>
          <w:color w:val="000000"/>
          <w:spacing w:val="-4"/>
          <w:sz w:val="21"/>
        </w:rPr>
        <w:t xml:space="preserve">A life lesson from a volunteer firefighter </w:t>
      </w:r>
      <w:r>
        <w:rPr>
          <w:rFonts w:eastAsia="Times New Roman"/>
          <w:color w:val="000000"/>
          <w:spacing w:val="-4"/>
          <w:sz w:val="21"/>
        </w:rPr>
        <w:t>by Mark Bezos</w:t>
      </w:r>
    </w:p>
    <w:p w:rsidR="000F3E4B" w:rsidRDefault="00F50A34">
      <w:pPr>
        <w:numPr>
          <w:ilvl w:val="0"/>
          <w:numId w:val="2"/>
        </w:numPr>
        <w:spacing w:before="30" w:line="267" w:lineRule="exact"/>
        <w:ind w:left="0"/>
        <w:textAlignment w:val="baseline"/>
        <w:rPr>
          <w:rFonts w:eastAsia="Times New Roman"/>
          <w:i/>
          <w:color w:val="000000"/>
          <w:spacing w:val="1"/>
          <w:sz w:val="21"/>
        </w:rPr>
      </w:pPr>
      <w:r>
        <w:rPr>
          <w:rFonts w:eastAsia="Times New Roman"/>
          <w:i/>
          <w:color w:val="000000"/>
          <w:spacing w:val="1"/>
          <w:sz w:val="21"/>
        </w:rPr>
        <w:t xml:space="preserve">How to tie your shoes </w:t>
      </w:r>
      <w:r>
        <w:rPr>
          <w:rFonts w:eastAsia="Times New Roman"/>
          <w:color w:val="000000"/>
          <w:spacing w:val="1"/>
          <w:sz w:val="21"/>
        </w:rPr>
        <w:t>by Terry Moore</w:t>
      </w:r>
    </w:p>
    <w:p w:rsidR="000F3E4B" w:rsidRDefault="00F50A34">
      <w:pPr>
        <w:spacing w:before="370" w:line="219" w:lineRule="exact"/>
        <w:textAlignment w:val="baseline"/>
        <w:rPr>
          <w:rFonts w:ascii="Arial" w:eastAsia="Arial" w:hAnsi="Arial"/>
          <w:b/>
          <w:color w:val="00729B"/>
          <w:sz w:val="19"/>
        </w:rPr>
      </w:pPr>
      <w:r>
        <w:rPr>
          <w:rFonts w:ascii="Arial" w:eastAsia="Arial" w:hAnsi="Arial"/>
          <w:b/>
          <w:color w:val="00729B"/>
          <w:sz w:val="19"/>
        </w:rPr>
        <w:t>PRE-VIEWING ACTIVITIES:</w:t>
      </w:r>
    </w:p>
    <w:p w:rsidR="000F3E4B" w:rsidRDefault="00F50A34">
      <w:pPr>
        <w:spacing w:before="14" w:line="300" w:lineRule="exact"/>
        <w:ind w:right="72"/>
        <w:textAlignment w:val="baseline"/>
        <w:rPr>
          <w:rFonts w:eastAsia="Times New Roman"/>
          <w:color w:val="000000"/>
          <w:sz w:val="21"/>
        </w:rPr>
      </w:pPr>
      <w:r>
        <w:rPr>
          <w:rFonts w:eastAsia="Times New Roman"/>
          <w:color w:val="000000"/>
          <w:sz w:val="21"/>
        </w:rPr>
        <w:t>Tim suggested such things as pre-teaching key vocab</w:t>
      </w:r>
      <w:r>
        <w:rPr>
          <w:rFonts w:eastAsia="Times New Roman"/>
          <w:color w:val="000000"/>
          <w:sz w:val="21"/>
        </w:rPr>
        <w:softHyphen/>
        <w:t xml:space="preserve">ulary, creating interest by finding out key facts about the speaker or finding pictures or images that raise interest in the topic. Tim chose to create interest in the pre-viewing stage by putting us into small groups to answer one question: What makes a good leader? After discussing this, we were ready to watch </w:t>
      </w:r>
      <w:r>
        <w:rPr>
          <w:rFonts w:eastAsia="Times New Roman"/>
          <w:i/>
          <w:color w:val="000000"/>
          <w:sz w:val="21"/>
        </w:rPr>
        <w:t xml:space="preserve">How to start </w:t>
      </w:r>
    </w:p>
    <w:p w:rsidR="000F3E4B" w:rsidRDefault="00F50A34">
      <w:pPr>
        <w:spacing w:before="5" w:line="300" w:lineRule="exact"/>
        <w:ind w:left="72" w:right="216"/>
        <w:textAlignment w:val="baseline"/>
        <w:rPr>
          <w:rFonts w:eastAsia="Times New Roman"/>
          <w:i/>
          <w:color w:val="000000"/>
          <w:sz w:val="21"/>
        </w:rPr>
      </w:pPr>
      <w:r>
        <w:br w:type="column"/>
      </w:r>
      <w:proofErr w:type="gramStart"/>
      <w:r>
        <w:rPr>
          <w:rFonts w:eastAsia="Times New Roman"/>
          <w:i/>
          <w:color w:val="000000"/>
          <w:sz w:val="21"/>
        </w:rPr>
        <w:lastRenderedPageBreak/>
        <w:t>a</w:t>
      </w:r>
      <w:proofErr w:type="gramEnd"/>
      <w:r>
        <w:rPr>
          <w:rFonts w:eastAsia="Times New Roman"/>
          <w:i/>
          <w:color w:val="000000"/>
          <w:sz w:val="21"/>
        </w:rPr>
        <w:t xml:space="preserve"> movement </w:t>
      </w:r>
      <w:r>
        <w:rPr>
          <w:rFonts w:eastAsia="Times New Roman"/>
          <w:color w:val="000000"/>
          <w:sz w:val="21"/>
        </w:rPr>
        <w:t xml:space="preserve">by Derek </w:t>
      </w:r>
      <w:proofErr w:type="spellStart"/>
      <w:r>
        <w:rPr>
          <w:rFonts w:eastAsia="Times New Roman"/>
          <w:color w:val="000000"/>
          <w:sz w:val="21"/>
        </w:rPr>
        <w:t>Sivers</w:t>
      </w:r>
      <w:proofErr w:type="spellEnd"/>
      <w:r>
        <w:rPr>
          <w:rFonts w:eastAsia="Times New Roman"/>
          <w:color w:val="000000"/>
          <w:sz w:val="21"/>
        </w:rPr>
        <w:t>, a 3-minute video about how a leader is made by the first follower.</w:t>
      </w:r>
    </w:p>
    <w:p w:rsidR="000F3E4B" w:rsidRDefault="00F50A34">
      <w:pPr>
        <w:spacing w:before="371" w:line="219" w:lineRule="exact"/>
        <w:ind w:left="72"/>
        <w:textAlignment w:val="baseline"/>
        <w:rPr>
          <w:rFonts w:ascii="Arial" w:eastAsia="Arial" w:hAnsi="Arial"/>
          <w:b/>
          <w:color w:val="00729B"/>
          <w:spacing w:val="-1"/>
          <w:sz w:val="19"/>
        </w:rPr>
      </w:pPr>
      <w:r>
        <w:rPr>
          <w:rFonts w:ascii="Arial" w:eastAsia="Arial" w:hAnsi="Arial"/>
          <w:b/>
          <w:color w:val="00729B"/>
          <w:spacing w:val="-1"/>
          <w:sz w:val="19"/>
        </w:rPr>
        <w:t>WHILE-WATCHING ACTIVITIES:</w:t>
      </w:r>
    </w:p>
    <w:p w:rsidR="000F3E4B" w:rsidRDefault="00F50A34">
      <w:pPr>
        <w:spacing w:before="7" w:line="300" w:lineRule="exact"/>
        <w:ind w:left="72" w:right="72"/>
        <w:textAlignment w:val="baseline"/>
        <w:rPr>
          <w:rFonts w:eastAsia="Times New Roman"/>
          <w:color w:val="000000"/>
          <w:spacing w:val="2"/>
          <w:sz w:val="21"/>
        </w:rPr>
      </w:pPr>
      <w:r>
        <w:rPr>
          <w:rFonts w:eastAsia="Times New Roman"/>
          <w:color w:val="000000"/>
          <w:spacing w:val="2"/>
          <w:sz w:val="21"/>
        </w:rPr>
        <w:t xml:space="preserve">Tim suggested two viewings of the video: the first just to watch and enjoy and a ‘while watching’ task for the second viewing. In the workshop we did exactly this with a talk by Bono </w:t>
      </w:r>
      <w:r>
        <w:rPr>
          <w:rFonts w:eastAsia="Times New Roman"/>
          <w:i/>
          <w:color w:val="000000"/>
          <w:spacing w:val="2"/>
          <w:sz w:val="21"/>
        </w:rPr>
        <w:t>The good news on poverty</w:t>
      </w:r>
      <w:r>
        <w:rPr>
          <w:rFonts w:eastAsia="Times New Roman"/>
          <w:color w:val="000000"/>
          <w:spacing w:val="2"/>
          <w:sz w:val="21"/>
        </w:rPr>
        <w:t>. The task was to fill in a table provided by Tim with key words about three problems and their solutions from the video.</w:t>
      </w:r>
    </w:p>
    <w:p w:rsidR="000F3E4B" w:rsidRDefault="00F50A34">
      <w:pPr>
        <w:spacing w:before="371" w:line="219" w:lineRule="exact"/>
        <w:ind w:left="72"/>
        <w:textAlignment w:val="baseline"/>
        <w:rPr>
          <w:rFonts w:ascii="Arial" w:eastAsia="Arial" w:hAnsi="Arial"/>
          <w:b/>
          <w:color w:val="00729B"/>
          <w:spacing w:val="-2"/>
          <w:sz w:val="19"/>
        </w:rPr>
      </w:pPr>
      <w:r>
        <w:rPr>
          <w:rFonts w:ascii="Arial" w:eastAsia="Arial" w:hAnsi="Arial"/>
          <w:b/>
          <w:color w:val="00729B"/>
          <w:spacing w:val="-2"/>
          <w:sz w:val="19"/>
        </w:rPr>
        <w:t>OTHER IDEAS FOR ‘WHILE WATCHING’ ACTIVITIES:</w:t>
      </w:r>
    </w:p>
    <w:p w:rsidR="000F3E4B" w:rsidRDefault="00F50A34">
      <w:pPr>
        <w:numPr>
          <w:ilvl w:val="0"/>
          <w:numId w:val="3"/>
        </w:numPr>
        <w:tabs>
          <w:tab w:val="clear" w:pos="216"/>
          <w:tab w:val="left" w:pos="288"/>
        </w:tabs>
        <w:spacing w:before="10" w:line="300" w:lineRule="exact"/>
        <w:ind w:left="288" w:right="288" w:hanging="216"/>
        <w:textAlignment w:val="baseline"/>
        <w:rPr>
          <w:rFonts w:eastAsia="Times New Roman"/>
          <w:color w:val="000000"/>
          <w:sz w:val="21"/>
        </w:rPr>
      </w:pPr>
      <w:r>
        <w:rPr>
          <w:rFonts w:eastAsia="Times New Roman"/>
          <w:color w:val="000000"/>
          <w:sz w:val="21"/>
        </w:rPr>
        <w:t>What information do you learn about the speaker and his/her background?</w:t>
      </w:r>
    </w:p>
    <w:p w:rsidR="000F3E4B" w:rsidRDefault="00F50A34">
      <w:pPr>
        <w:numPr>
          <w:ilvl w:val="0"/>
          <w:numId w:val="3"/>
        </w:numPr>
        <w:tabs>
          <w:tab w:val="clear" w:pos="216"/>
          <w:tab w:val="left" w:pos="288"/>
        </w:tabs>
        <w:spacing w:before="3" w:line="300" w:lineRule="exact"/>
        <w:ind w:left="288" w:right="72" w:hanging="216"/>
        <w:jc w:val="both"/>
        <w:textAlignment w:val="baseline"/>
        <w:rPr>
          <w:rFonts w:eastAsia="Times New Roman"/>
          <w:color w:val="000000"/>
          <w:sz w:val="21"/>
        </w:rPr>
      </w:pPr>
      <w:proofErr w:type="spellStart"/>
      <w:r>
        <w:rPr>
          <w:rFonts w:eastAsia="Times New Roman"/>
          <w:color w:val="000000"/>
          <w:sz w:val="21"/>
        </w:rPr>
        <w:t>Summarise</w:t>
      </w:r>
      <w:proofErr w:type="spellEnd"/>
      <w:r>
        <w:rPr>
          <w:rFonts w:eastAsia="Times New Roman"/>
          <w:color w:val="000000"/>
          <w:sz w:val="21"/>
        </w:rPr>
        <w:t xml:space="preserve"> the main idea of the talk in one sentence. What supporting details or examples does the speaker use to support his/her idea?</w:t>
      </w:r>
    </w:p>
    <w:p w:rsidR="000F3E4B" w:rsidRDefault="00F50A34">
      <w:pPr>
        <w:numPr>
          <w:ilvl w:val="0"/>
          <w:numId w:val="3"/>
        </w:numPr>
        <w:tabs>
          <w:tab w:val="clear" w:pos="216"/>
          <w:tab w:val="left" w:pos="288"/>
        </w:tabs>
        <w:spacing w:line="300" w:lineRule="exact"/>
        <w:ind w:left="288" w:right="72" w:hanging="216"/>
        <w:textAlignment w:val="baseline"/>
        <w:rPr>
          <w:rFonts w:eastAsia="Times New Roman"/>
          <w:color w:val="000000"/>
          <w:sz w:val="21"/>
        </w:rPr>
      </w:pPr>
      <w:r>
        <w:rPr>
          <w:rFonts w:eastAsia="Times New Roman"/>
          <w:color w:val="000000"/>
          <w:sz w:val="21"/>
        </w:rPr>
        <w:t xml:space="preserve">How does the speaker engage the audience? (Images, charts, </w:t>
      </w:r>
      <w:proofErr w:type="spellStart"/>
      <w:r>
        <w:rPr>
          <w:rFonts w:eastAsia="Times New Roman"/>
          <w:color w:val="000000"/>
          <w:sz w:val="21"/>
        </w:rPr>
        <w:t>humour</w:t>
      </w:r>
      <w:proofErr w:type="spellEnd"/>
      <w:r>
        <w:rPr>
          <w:rFonts w:eastAsia="Times New Roman"/>
          <w:color w:val="000000"/>
          <w:sz w:val="21"/>
        </w:rPr>
        <w:t>, actions, etc.)</w:t>
      </w:r>
    </w:p>
    <w:p w:rsidR="000F3E4B" w:rsidRDefault="00F50A34">
      <w:pPr>
        <w:numPr>
          <w:ilvl w:val="0"/>
          <w:numId w:val="3"/>
        </w:numPr>
        <w:tabs>
          <w:tab w:val="clear" w:pos="216"/>
          <w:tab w:val="left" w:pos="288"/>
        </w:tabs>
        <w:spacing w:before="31" w:line="266" w:lineRule="exact"/>
        <w:ind w:left="288" w:hanging="216"/>
        <w:textAlignment w:val="baseline"/>
        <w:rPr>
          <w:rFonts w:eastAsia="Times New Roman"/>
          <w:color w:val="000000"/>
          <w:spacing w:val="2"/>
          <w:sz w:val="21"/>
        </w:rPr>
      </w:pPr>
      <w:r>
        <w:rPr>
          <w:rFonts w:eastAsia="Times New Roman"/>
          <w:color w:val="000000"/>
          <w:spacing w:val="2"/>
          <w:sz w:val="21"/>
        </w:rPr>
        <w:t>What is your opinion of the talk?</w:t>
      </w:r>
    </w:p>
    <w:p w:rsidR="000F3E4B" w:rsidRDefault="00F50A34">
      <w:pPr>
        <w:numPr>
          <w:ilvl w:val="0"/>
          <w:numId w:val="3"/>
        </w:numPr>
        <w:tabs>
          <w:tab w:val="clear" w:pos="216"/>
          <w:tab w:val="left" w:pos="288"/>
        </w:tabs>
        <w:spacing w:before="37" w:line="266" w:lineRule="exact"/>
        <w:ind w:left="288" w:hanging="216"/>
        <w:textAlignment w:val="baseline"/>
        <w:rPr>
          <w:rFonts w:eastAsia="Times New Roman"/>
          <w:color w:val="000000"/>
          <w:spacing w:val="1"/>
          <w:sz w:val="21"/>
        </w:rPr>
      </w:pPr>
      <w:r>
        <w:rPr>
          <w:rFonts w:eastAsia="Times New Roman"/>
          <w:color w:val="000000"/>
          <w:spacing w:val="1"/>
          <w:sz w:val="21"/>
        </w:rPr>
        <w:t>What language in the video was new to you?</w:t>
      </w:r>
    </w:p>
    <w:p w:rsidR="000F3E4B" w:rsidRDefault="00F50A34">
      <w:pPr>
        <w:spacing w:before="371" w:line="219" w:lineRule="exact"/>
        <w:ind w:left="72"/>
        <w:textAlignment w:val="baseline"/>
        <w:rPr>
          <w:rFonts w:ascii="Arial" w:eastAsia="Arial" w:hAnsi="Arial"/>
          <w:b/>
          <w:color w:val="00729B"/>
          <w:spacing w:val="-2"/>
          <w:sz w:val="19"/>
        </w:rPr>
      </w:pPr>
      <w:r>
        <w:rPr>
          <w:rFonts w:ascii="Arial" w:eastAsia="Arial" w:hAnsi="Arial"/>
          <w:b/>
          <w:color w:val="00729B"/>
          <w:spacing w:val="-2"/>
          <w:sz w:val="19"/>
        </w:rPr>
        <w:t>POST-WATCHING ACTIVITIES:</w:t>
      </w:r>
    </w:p>
    <w:p w:rsidR="000F3E4B" w:rsidRDefault="00F50A34">
      <w:pPr>
        <w:numPr>
          <w:ilvl w:val="0"/>
          <w:numId w:val="3"/>
        </w:numPr>
        <w:tabs>
          <w:tab w:val="clear" w:pos="216"/>
          <w:tab w:val="left" w:pos="288"/>
        </w:tabs>
        <w:spacing w:before="7" w:line="300" w:lineRule="exact"/>
        <w:ind w:left="288" w:right="216" w:hanging="216"/>
        <w:jc w:val="both"/>
        <w:textAlignment w:val="baseline"/>
        <w:rPr>
          <w:rFonts w:eastAsia="Times New Roman"/>
          <w:color w:val="000000"/>
          <w:sz w:val="21"/>
        </w:rPr>
      </w:pPr>
      <w:r>
        <w:rPr>
          <w:rFonts w:eastAsia="Times New Roman"/>
          <w:color w:val="000000"/>
          <w:sz w:val="21"/>
        </w:rPr>
        <w:t>Discussion around the topic – critical thinking, e.g. what are the goals and aims of the speaker in mak</w:t>
      </w:r>
      <w:r>
        <w:rPr>
          <w:rFonts w:eastAsia="Times New Roman"/>
          <w:color w:val="000000"/>
          <w:sz w:val="21"/>
        </w:rPr>
        <w:softHyphen/>
        <w:t>ing their presentation?</w:t>
      </w:r>
    </w:p>
    <w:p w:rsidR="000F3E4B" w:rsidRDefault="00F50A34">
      <w:pPr>
        <w:numPr>
          <w:ilvl w:val="0"/>
          <w:numId w:val="3"/>
        </w:numPr>
        <w:tabs>
          <w:tab w:val="clear" w:pos="216"/>
          <w:tab w:val="left" w:pos="288"/>
        </w:tabs>
        <w:spacing w:before="37" w:line="266" w:lineRule="exact"/>
        <w:ind w:left="288" w:hanging="216"/>
        <w:textAlignment w:val="baseline"/>
        <w:rPr>
          <w:rFonts w:eastAsia="Times New Roman"/>
          <w:color w:val="000000"/>
          <w:sz w:val="21"/>
        </w:rPr>
      </w:pPr>
      <w:r>
        <w:rPr>
          <w:rFonts w:eastAsia="Times New Roman"/>
          <w:color w:val="000000"/>
          <w:sz w:val="21"/>
        </w:rPr>
        <w:t>Summary writing</w:t>
      </w:r>
    </w:p>
    <w:p w:rsidR="000F3E4B" w:rsidRDefault="00F50A34">
      <w:pPr>
        <w:numPr>
          <w:ilvl w:val="0"/>
          <w:numId w:val="3"/>
        </w:numPr>
        <w:tabs>
          <w:tab w:val="clear" w:pos="216"/>
          <w:tab w:val="left" w:pos="288"/>
        </w:tabs>
        <w:spacing w:line="299" w:lineRule="exact"/>
        <w:ind w:left="288" w:right="72" w:hanging="216"/>
        <w:textAlignment w:val="baseline"/>
        <w:rPr>
          <w:rFonts w:eastAsia="Times New Roman"/>
          <w:color w:val="000000"/>
          <w:sz w:val="21"/>
        </w:rPr>
      </w:pPr>
      <w:r>
        <w:rPr>
          <w:rFonts w:eastAsia="Times New Roman"/>
          <w:color w:val="000000"/>
          <w:sz w:val="21"/>
        </w:rPr>
        <w:t>Use comments from the website (which can be found under each video) read them and add your own comment</w:t>
      </w:r>
    </w:p>
    <w:p w:rsidR="000F3E4B" w:rsidRDefault="00F50A34">
      <w:pPr>
        <w:numPr>
          <w:ilvl w:val="0"/>
          <w:numId w:val="3"/>
        </w:numPr>
        <w:tabs>
          <w:tab w:val="clear" w:pos="216"/>
          <w:tab w:val="left" w:pos="288"/>
        </w:tabs>
        <w:spacing w:before="37" w:line="266" w:lineRule="exact"/>
        <w:ind w:left="288" w:hanging="216"/>
        <w:textAlignment w:val="baseline"/>
        <w:rPr>
          <w:rFonts w:eastAsia="Times New Roman"/>
          <w:color w:val="000000"/>
          <w:spacing w:val="1"/>
          <w:sz w:val="21"/>
        </w:rPr>
      </w:pPr>
      <w:r>
        <w:rPr>
          <w:rFonts w:eastAsia="Times New Roman"/>
          <w:color w:val="000000"/>
          <w:spacing w:val="1"/>
          <w:sz w:val="21"/>
        </w:rPr>
        <w:t>Brainstorm questions for the speaker</w:t>
      </w:r>
    </w:p>
    <w:p w:rsidR="000F3E4B" w:rsidRDefault="00F50A34">
      <w:pPr>
        <w:numPr>
          <w:ilvl w:val="0"/>
          <w:numId w:val="3"/>
        </w:numPr>
        <w:tabs>
          <w:tab w:val="clear" w:pos="216"/>
          <w:tab w:val="left" w:pos="288"/>
        </w:tabs>
        <w:spacing w:before="31" w:line="266" w:lineRule="exact"/>
        <w:ind w:left="288" w:hanging="216"/>
        <w:textAlignment w:val="baseline"/>
        <w:rPr>
          <w:rFonts w:eastAsia="Times New Roman"/>
          <w:color w:val="000000"/>
          <w:sz w:val="21"/>
        </w:rPr>
      </w:pPr>
      <w:r>
        <w:rPr>
          <w:rFonts w:eastAsia="Times New Roman"/>
          <w:color w:val="000000"/>
          <w:sz w:val="21"/>
        </w:rPr>
        <w:t>‘Interview’ the speaker</w:t>
      </w:r>
    </w:p>
    <w:p w:rsidR="000F3E4B" w:rsidRDefault="00F50A34">
      <w:pPr>
        <w:spacing w:before="300" w:line="295" w:lineRule="exact"/>
        <w:ind w:left="72" w:right="216"/>
        <w:textAlignment w:val="baseline"/>
        <w:rPr>
          <w:rFonts w:eastAsia="Times New Roman"/>
          <w:color w:val="000000"/>
          <w:sz w:val="21"/>
        </w:rPr>
      </w:pPr>
      <w:r>
        <w:rPr>
          <w:rFonts w:eastAsia="Times New Roman"/>
          <w:color w:val="000000"/>
          <w:sz w:val="21"/>
        </w:rPr>
        <w:t>Examples of all the tasks and rationales can be found on Tim’s slides which can be accessed via the ELTAS website.</w:t>
      </w:r>
    </w:p>
    <w:p w:rsidR="000F3E4B" w:rsidRDefault="00F50A34">
      <w:pPr>
        <w:spacing w:before="845" w:line="299" w:lineRule="exact"/>
        <w:ind w:right="72"/>
        <w:textAlignment w:val="baseline"/>
        <w:rPr>
          <w:rFonts w:eastAsia="Times New Roman"/>
          <w:color w:val="000000"/>
          <w:sz w:val="21"/>
        </w:rPr>
      </w:pPr>
      <w:r>
        <w:br w:type="column"/>
      </w:r>
      <w:r>
        <w:rPr>
          <w:rFonts w:eastAsia="Times New Roman"/>
          <w:color w:val="000000"/>
          <w:sz w:val="21"/>
        </w:rPr>
        <w:t xml:space="preserve">I have been using TED Talks for several years now, and I have created my own material around a few </w:t>
      </w:r>
      <w:proofErr w:type="spellStart"/>
      <w:r>
        <w:rPr>
          <w:rFonts w:eastAsia="Times New Roman"/>
          <w:color w:val="000000"/>
          <w:sz w:val="21"/>
        </w:rPr>
        <w:t>favourites</w:t>
      </w:r>
      <w:proofErr w:type="spellEnd"/>
      <w:r>
        <w:rPr>
          <w:rFonts w:eastAsia="Times New Roman"/>
          <w:color w:val="000000"/>
          <w:sz w:val="21"/>
        </w:rPr>
        <w:t>. I was on the lookout for some ideas to make frame activities, i.e. worksheets that could be adapted to several videos, and certainly some of Tim’s activities can be adapted without too much preparation for sev</w:t>
      </w:r>
      <w:r>
        <w:rPr>
          <w:rFonts w:eastAsia="Times New Roman"/>
          <w:color w:val="000000"/>
          <w:sz w:val="21"/>
        </w:rPr>
        <w:softHyphen/>
        <w:t>eral different TED Talks, surely a great advantage for the business English teacher.</w:t>
      </w:r>
    </w:p>
    <w:p w:rsidR="000F3E4B" w:rsidRDefault="00F50A34">
      <w:pPr>
        <w:spacing w:before="799"/>
        <w:ind w:left="60" w:right="17"/>
        <w:textAlignment w:val="baseline"/>
      </w:pPr>
      <w:r>
        <w:br w:type="column"/>
      </w:r>
      <w:r>
        <w:rPr>
          <w:noProof/>
        </w:rPr>
        <w:drawing>
          <wp:inline distT="0" distB="0" distL="0" distR="0">
            <wp:extent cx="3051175" cy="1874520"/>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8"/>
                    <a:stretch>
                      <a:fillRect/>
                    </a:stretch>
                  </pic:blipFill>
                  <pic:spPr>
                    <a:xfrm>
                      <a:off x="0" y="0"/>
                      <a:ext cx="3051175" cy="1874520"/>
                    </a:xfrm>
                    <a:prstGeom prst="rect">
                      <a:avLst/>
                    </a:prstGeom>
                  </pic:spPr>
                </pic:pic>
              </a:graphicData>
            </a:graphic>
          </wp:inline>
        </w:drawing>
      </w:r>
    </w:p>
    <w:p w:rsidR="000F3E4B" w:rsidRDefault="00F50A34">
      <w:pPr>
        <w:spacing w:before="5" w:line="180" w:lineRule="exact"/>
        <w:textAlignment w:val="baseline"/>
        <w:rPr>
          <w:rFonts w:eastAsia="Times New Roman"/>
          <w:i/>
          <w:color w:val="000000"/>
          <w:sz w:val="17"/>
        </w:rPr>
      </w:pPr>
      <w:r>
        <w:rPr>
          <w:rFonts w:eastAsia="Times New Roman"/>
          <w:i/>
          <w:color w:val="000000"/>
          <w:sz w:val="17"/>
        </w:rPr>
        <w:t xml:space="preserve">Pippa Walker and Chris </w:t>
      </w:r>
      <w:proofErr w:type="spellStart"/>
      <w:r>
        <w:rPr>
          <w:rFonts w:eastAsia="Times New Roman"/>
          <w:i/>
          <w:color w:val="000000"/>
          <w:sz w:val="17"/>
        </w:rPr>
        <w:t>Stanzer</w:t>
      </w:r>
      <w:proofErr w:type="spellEnd"/>
    </w:p>
    <w:p w:rsidR="000F3E4B" w:rsidRDefault="00F50A34">
      <w:pPr>
        <w:spacing w:before="831" w:line="160" w:lineRule="exact"/>
        <w:textAlignment w:val="baseline"/>
        <w:rPr>
          <w:rFonts w:ascii="Arial" w:eastAsia="Arial" w:hAnsi="Arial"/>
          <w:i/>
          <w:color w:val="000000"/>
          <w:spacing w:val="-2"/>
          <w:sz w:val="14"/>
        </w:rPr>
      </w:pPr>
      <w:r>
        <w:rPr>
          <w:rFonts w:ascii="Arial" w:eastAsia="Arial" w:hAnsi="Arial"/>
          <w:i/>
          <w:color w:val="000000"/>
          <w:spacing w:val="-2"/>
          <w:sz w:val="14"/>
        </w:rPr>
        <w:t>Pippa Walker:</w:t>
      </w:r>
    </w:p>
    <w:p w:rsidR="000F3E4B" w:rsidRDefault="00F50A34">
      <w:pPr>
        <w:spacing w:after="52" w:line="199" w:lineRule="exact"/>
        <w:textAlignment w:val="baseline"/>
        <w:rPr>
          <w:rFonts w:ascii="Arial" w:eastAsia="Arial" w:hAnsi="Arial"/>
          <w:i/>
          <w:color w:val="000000"/>
          <w:spacing w:val="-1"/>
          <w:sz w:val="14"/>
        </w:rPr>
      </w:pPr>
      <w:r>
        <w:rPr>
          <w:rFonts w:ascii="Arial" w:eastAsia="Arial" w:hAnsi="Arial"/>
          <w:i/>
          <w:color w:val="000000"/>
          <w:spacing w:val="-1"/>
          <w:sz w:val="14"/>
        </w:rPr>
        <w:t xml:space="preserve">I have been training business English around the Stuttgart area since 2000, and I have been a member of ELTAS since around 2004. I love Germany but am about to relocate back to Bristol, UK! What </w:t>
      </w:r>
      <w:proofErr w:type="spellStart"/>
      <w:r>
        <w:rPr>
          <w:rFonts w:ascii="Arial" w:eastAsia="Arial" w:hAnsi="Arial"/>
          <w:i/>
          <w:color w:val="000000"/>
          <w:spacing w:val="-1"/>
          <w:sz w:val="14"/>
        </w:rPr>
        <w:t>wi</w:t>
      </w:r>
      <w:r>
        <w:rPr>
          <w:rFonts w:ascii="Arial" w:eastAsia="Arial" w:hAnsi="Arial"/>
          <w:b/>
          <w:i/>
          <w:color w:val="000000"/>
          <w:spacing w:val="-1"/>
          <w:sz w:val="13"/>
        </w:rPr>
        <w:t>l</w:t>
      </w:r>
      <w:proofErr w:type="spellEnd"/>
      <w:r>
        <w:rPr>
          <w:rFonts w:ascii="Arial" w:eastAsia="Arial" w:hAnsi="Arial"/>
          <w:b/>
          <w:i/>
          <w:color w:val="000000"/>
          <w:spacing w:val="-1"/>
          <w:sz w:val="13"/>
        </w:rPr>
        <w:t xml:space="preserve"> </w:t>
      </w:r>
      <w:r>
        <w:rPr>
          <w:rFonts w:ascii="Arial" w:eastAsia="Arial" w:hAnsi="Arial"/>
          <w:i/>
          <w:color w:val="000000"/>
          <w:spacing w:val="-1"/>
          <w:sz w:val="14"/>
        </w:rPr>
        <w:t>I miss? The German relaxed life</w:t>
      </w:r>
      <w:r>
        <w:rPr>
          <w:rFonts w:ascii="Arial" w:eastAsia="Arial" w:hAnsi="Arial"/>
          <w:i/>
          <w:color w:val="000000"/>
          <w:spacing w:val="-1"/>
          <w:sz w:val="14"/>
        </w:rPr>
        <w:softHyphen/>
        <w:t xml:space="preserve">style (like quiet Sundays), the </w:t>
      </w:r>
      <w:proofErr w:type="spellStart"/>
      <w:r>
        <w:rPr>
          <w:rFonts w:ascii="Arial" w:eastAsia="Arial" w:hAnsi="Arial"/>
          <w:i/>
          <w:color w:val="000000"/>
          <w:spacing w:val="-1"/>
          <w:sz w:val="14"/>
        </w:rPr>
        <w:t>Schönbuch</w:t>
      </w:r>
      <w:proofErr w:type="spellEnd"/>
      <w:r>
        <w:rPr>
          <w:rFonts w:ascii="Arial" w:eastAsia="Arial" w:hAnsi="Arial"/>
          <w:i/>
          <w:color w:val="000000"/>
          <w:spacing w:val="-1"/>
          <w:sz w:val="14"/>
        </w:rPr>
        <w:t xml:space="preserve"> Forest, and my students, </w:t>
      </w:r>
      <w:proofErr w:type="spellStart"/>
      <w:r>
        <w:rPr>
          <w:rFonts w:ascii="Arial" w:eastAsia="Arial" w:hAnsi="Arial"/>
          <w:i/>
          <w:color w:val="000000"/>
          <w:spacing w:val="-1"/>
          <w:sz w:val="14"/>
        </w:rPr>
        <w:t>co</w:t>
      </w:r>
      <w:r>
        <w:rPr>
          <w:rFonts w:ascii="Arial" w:eastAsia="Arial" w:hAnsi="Arial"/>
          <w:b/>
          <w:i/>
          <w:color w:val="000000"/>
          <w:spacing w:val="-1"/>
          <w:sz w:val="13"/>
        </w:rPr>
        <w:t>l</w:t>
      </w:r>
      <w:r>
        <w:rPr>
          <w:rFonts w:ascii="Arial" w:eastAsia="Arial" w:hAnsi="Arial"/>
          <w:i/>
          <w:color w:val="000000"/>
          <w:spacing w:val="-1"/>
          <w:sz w:val="14"/>
        </w:rPr>
        <w:t>eagues</w:t>
      </w:r>
      <w:proofErr w:type="spellEnd"/>
      <w:r>
        <w:rPr>
          <w:rFonts w:ascii="Arial" w:eastAsia="Arial" w:hAnsi="Arial"/>
          <w:i/>
          <w:color w:val="000000"/>
          <w:spacing w:val="-1"/>
          <w:sz w:val="14"/>
        </w:rPr>
        <w:t xml:space="preserve"> and friends. I invite you to keep in touch with me via Linkedin.</w:t>
      </w:r>
    </w:p>
    <w:p w:rsidR="000F3E4B" w:rsidRDefault="000F3E4B">
      <w:pPr>
        <w:spacing w:after="52" w:line="199" w:lineRule="exact"/>
        <w:sectPr w:rsidR="000F3E4B">
          <w:type w:val="continuous"/>
          <w:pgSz w:w="23813" w:h="16838" w:orient="landscape"/>
          <w:pgMar w:top="680" w:right="890" w:bottom="262" w:left="890" w:header="720" w:footer="720" w:gutter="0"/>
          <w:cols w:num="4" w:space="0" w:equalWidth="0">
            <w:col w:w="4882" w:space="305"/>
            <w:col w:w="4882" w:space="1893"/>
            <w:col w:w="4882" w:space="307"/>
            <w:col w:w="4882" w:space="0"/>
          </w:cols>
        </w:sectPr>
      </w:pPr>
    </w:p>
    <w:p w:rsidR="000F3E4B" w:rsidRDefault="00F50A34">
      <w:pPr>
        <w:tabs>
          <w:tab w:val="right" w:pos="21960"/>
        </w:tabs>
        <w:spacing w:before="638" w:line="207" w:lineRule="exact"/>
        <w:ind w:left="72"/>
        <w:textAlignment w:val="baseline"/>
        <w:rPr>
          <w:rFonts w:ascii="Tahoma" w:eastAsia="Tahoma" w:hAnsi="Tahoma"/>
          <w:color w:val="517444"/>
          <w:sz w:val="15"/>
        </w:rPr>
      </w:pPr>
      <w:r>
        <w:rPr>
          <w:rFonts w:ascii="Tahoma" w:eastAsia="Tahoma" w:hAnsi="Tahoma"/>
          <w:color w:val="517444"/>
          <w:sz w:val="15"/>
        </w:rPr>
        <w:lastRenderedPageBreak/>
        <w:t>ELTAS NEWS | 10</w:t>
      </w:r>
      <w:r>
        <w:rPr>
          <w:rFonts w:ascii="Tahoma" w:eastAsia="Tahoma" w:hAnsi="Tahoma"/>
          <w:color w:val="517444"/>
          <w:sz w:val="15"/>
        </w:rPr>
        <w:tab/>
      </w:r>
      <w:r>
        <w:rPr>
          <w:rFonts w:ascii="Arial" w:eastAsia="Arial" w:hAnsi="Arial"/>
          <w:b/>
          <w:color w:val="517444"/>
          <w:sz w:val="16"/>
        </w:rPr>
        <w:t>11 | ELTAS NEWS</w:t>
      </w:r>
    </w:p>
    <w:sectPr w:rsidR="000F3E4B">
      <w:type w:val="continuous"/>
      <w:pgSz w:w="23813" w:h="16838" w:orient="landscape"/>
      <w:pgMar w:top="680" w:right="954" w:bottom="262" w:left="8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roman"/>
    <w:panose1 w:val="02020603050405020304"/>
  </w:font>
  <w:font w:name="Lucida Console">
    <w:charset w:val="00"/>
    <w:pitch w:val="fixed"/>
    <w:family w:val="auto"/>
    <w:panose1 w:val="02020603050405020304"/>
  </w:font>
  <w:font w:name="Tahoma">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5E3"/>
    <w:multiLevelType w:val="multilevel"/>
    <w:tmpl w:val="94FADCDC"/>
    <w:lvl w:ilvl="0">
      <w:start w:val="1"/>
      <w:numFmt w:val="decimal"/>
      <w:lvlText w:val="%1."/>
      <w:lvlJc w:val="left"/>
      <w:pPr>
        <w:tabs>
          <w:tab w:val="left" w:pos="144"/>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DD14F8"/>
    <w:multiLevelType w:val="multilevel"/>
    <w:tmpl w:val="20862416"/>
    <w:lvl w:ilvl="0">
      <w:start w:val="1"/>
      <w:numFmt w:val="bullet"/>
      <w:lvlText w:val="·"/>
      <w:lvlJc w:val="left"/>
      <w:pPr>
        <w:tabs>
          <w:tab w:val="left" w:pos="288"/>
        </w:tabs>
        <w:ind w:left="720"/>
      </w:pPr>
      <w:rPr>
        <w:rFonts w:ascii="Symbol" w:eastAsia="Symbol" w:hAnsi="Symbol"/>
        <w:i/>
        <w:strike w:val="0"/>
        <w:color w:val="000000"/>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2275E7E"/>
    <w:multiLevelType w:val="multilevel"/>
    <w:tmpl w:val="8B18C29C"/>
    <w:lvl w:ilvl="0">
      <w:start w:val="1"/>
      <w:numFmt w:val="bullet"/>
      <w:lvlText w:val="·"/>
      <w:lvlJc w:val="left"/>
      <w:pPr>
        <w:tabs>
          <w:tab w:val="left" w:pos="216"/>
        </w:tabs>
        <w:ind w:left="720"/>
      </w:pPr>
      <w:rPr>
        <w:rFonts w:ascii="Symbol" w:eastAsia="Symbol" w:hAnsi="Symbo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0F3E4B"/>
    <w:rsid w:val="000F3E4B"/>
    <w:rsid w:val="00950485"/>
    <w:rsid w:val="00F50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50A3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0A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50A3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0A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hyperlink" Target="http://www.ted.com" TargetMode="Externa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573</Words>
  <Characters>3271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3</cp:revision>
  <dcterms:created xsi:type="dcterms:W3CDTF">2016-10-28T19:12:00Z</dcterms:created>
  <dcterms:modified xsi:type="dcterms:W3CDTF">2016-10-28T19:17:00Z</dcterms:modified>
</cp:coreProperties>
</file>